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6A02E" w14:textId="77777777" w:rsidR="000B0711" w:rsidRPr="00873CA5" w:rsidRDefault="000B0711" w:rsidP="000B07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СПРАВКА-ОБОСНОВАНИЯ</w:t>
      </w:r>
    </w:p>
    <w:p w14:paraId="75FBB410" w14:textId="77777777" w:rsidR="000B0711" w:rsidRPr="00843A09" w:rsidRDefault="000B0711" w:rsidP="000B07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E34008" w14:textId="77777777" w:rsidR="000B0711" w:rsidRPr="000B0711" w:rsidRDefault="000B0711" w:rsidP="005705A3">
      <w:pPr>
        <w:spacing w:after="0" w:line="240" w:lineRule="auto"/>
        <w:ind w:left="567" w:right="566"/>
        <w:jc w:val="center"/>
        <w:rPr>
          <w:rFonts w:ascii="Times New Roman" w:hAnsi="Times New Roman"/>
          <w:b/>
          <w:bCs/>
          <w:sz w:val="28"/>
          <w:szCs w:val="28"/>
        </w:rPr>
      </w:pPr>
      <w:r w:rsidRPr="00843A09">
        <w:rPr>
          <w:rFonts w:ascii="Times New Roman" w:hAnsi="Times New Roman"/>
          <w:b/>
          <w:bCs/>
          <w:sz w:val="28"/>
          <w:szCs w:val="28"/>
        </w:rPr>
        <w:t xml:space="preserve">к проекту постановления Кабинета Министров Кыргызской Республики </w:t>
      </w:r>
      <w:r w:rsidRPr="000B0711">
        <w:rPr>
          <w:rFonts w:ascii="Times New Roman" w:hAnsi="Times New Roman"/>
          <w:b/>
          <w:bCs/>
          <w:sz w:val="28"/>
          <w:szCs w:val="28"/>
        </w:rPr>
        <w:t xml:space="preserve">«О внесении </w:t>
      </w:r>
      <w:bookmarkStart w:id="0" w:name="_Hlk112135174"/>
      <w:r w:rsidRPr="000B0711">
        <w:rPr>
          <w:rFonts w:ascii="Times New Roman" w:hAnsi="Times New Roman"/>
          <w:b/>
          <w:bCs/>
          <w:sz w:val="28"/>
          <w:szCs w:val="28"/>
        </w:rPr>
        <w:t>изменений в постановление Правительства Кыргызской Республики «О Типовом положении об условиях и порядке предоставления в аренду земель Государственного фонда сельскохозяйственных угодий» от 22 июня 2007 года № 243</w:t>
      </w:r>
      <w:bookmarkEnd w:id="0"/>
      <w:r w:rsidRPr="000B0711">
        <w:rPr>
          <w:rFonts w:ascii="Times New Roman" w:hAnsi="Times New Roman"/>
          <w:b/>
          <w:bCs/>
          <w:sz w:val="28"/>
          <w:szCs w:val="28"/>
        </w:rPr>
        <w:t>»</w:t>
      </w:r>
    </w:p>
    <w:p w14:paraId="7A22DAA6" w14:textId="3A45B2A5" w:rsidR="000B0711" w:rsidRPr="00843A09" w:rsidRDefault="000B0711" w:rsidP="005705A3">
      <w:pPr>
        <w:spacing w:after="0" w:line="240" w:lineRule="auto"/>
        <w:ind w:left="567" w:right="56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62AF942" w14:textId="77777777" w:rsidR="000B0711" w:rsidRPr="00843A09" w:rsidRDefault="000B0711" w:rsidP="000B07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Цель и задачи</w:t>
      </w:r>
    </w:p>
    <w:p w14:paraId="48A26988" w14:textId="5CE57E2C" w:rsidR="000B0711" w:rsidRDefault="000B0711" w:rsidP="000B07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Настоящий </w:t>
      </w:r>
      <w:bookmarkStart w:id="1" w:name="_Hlk96692848"/>
      <w:r w:rsidRPr="00843A0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проект постановления Кабинета Министров Кыргызской </w:t>
      </w:r>
      <w:bookmarkEnd w:id="1"/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Республики </w:t>
      </w:r>
      <w:r w:rsidRPr="00843A0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подготовлен в</w:t>
      </w:r>
      <w:r w:rsidRPr="00843A09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использования малопродуктивных пастбищных угодий в сельскохозяйственном производстве и увеличения площадей сельскохозяйственных земель, как одного из важных элементов продовольственной безопасности страны.</w:t>
      </w:r>
    </w:p>
    <w:p w14:paraId="013026F1" w14:textId="77777777" w:rsidR="005705A3" w:rsidRPr="007E5F68" w:rsidRDefault="005705A3" w:rsidP="000B07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9B76797" w14:textId="77777777" w:rsidR="000B0711" w:rsidRPr="00843A09" w:rsidRDefault="000B0711" w:rsidP="000B0711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Описательная часть</w:t>
      </w:r>
    </w:p>
    <w:p w14:paraId="63FBB571" w14:textId="77777777" w:rsidR="000B0711" w:rsidRPr="000B0711" w:rsidRDefault="000B0711" w:rsidP="000B071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</w:rPr>
        <w:t>Исходя из анализа действующих нормативных-правовых актов Кыргызской Республики регулирующих предоставление пастбищ в пользование и порядок освоения малопродуктивных земель, можно сделать вывод, что получить земли малопродуктивных пастбищ под сельскохозяйственное освоение в настоящее время невозможно.</w:t>
      </w:r>
    </w:p>
    <w:p w14:paraId="4A6CAC0F" w14:textId="77777777" w:rsidR="000B0711" w:rsidRPr="000B0711" w:rsidRDefault="000B0711" w:rsidP="000B071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</w:rPr>
        <w:t>Хотя для государства в целом выгодно освоение малопродуктивных, деградированных пастбищ и ввод их в сельскохозяйственный оборот уже в качестве орошаемых пашен и многолетних насаждений.  В нынешних условиях устойчивой деградации сельхозугодий и при этом возросшей потребности фермеров в использовании дополнительных земель возникает необходимость пересмотра сложившегося механизма освоения малопродуктивных пастбищ, сохранения и восстановления плодородия почв.</w:t>
      </w:r>
    </w:p>
    <w:p w14:paraId="4CE0E984" w14:textId="77777777" w:rsidR="000B0711" w:rsidRPr="000B0711" w:rsidRDefault="000B0711" w:rsidP="005705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_Toc510381076"/>
      <w:bookmarkStart w:id="3" w:name="_Toc510736818"/>
      <w:bookmarkEnd w:id="2"/>
      <w:r w:rsidRPr="000B0711">
        <w:rPr>
          <w:rFonts w:ascii="Times New Roman" w:hAnsi="Times New Roman" w:cs="Times New Roman"/>
          <w:sz w:val="28"/>
          <w:szCs w:val="28"/>
        </w:rPr>
        <w:t xml:space="preserve">Законодательно предоставление </w:t>
      </w:r>
      <w:r w:rsidRPr="000B0711">
        <w:rPr>
          <w:rFonts w:ascii="Times New Roman" w:hAnsi="Times New Roman" w:cs="Times New Roman"/>
          <w:sz w:val="28"/>
          <w:szCs w:val="28"/>
          <w:lang w:val="ky-KG"/>
        </w:rPr>
        <w:t>пастбищ</w:t>
      </w:r>
      <w:r w:rsidRPr="000B0711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Pr="000B0711">
        <w:rPr>
          <w:rFonts w:ascii="Times New Roman" w:hAnsi="Times New Roman" w:cs="Times New Roman"/>
          <w:sz w:val="28"/>
          <w:szCs w:val="28"/>
          <w:lang w:val="ky-KG"/>
        </w:rPr>
        <w:t>с низким баллом бонитете почв, то есть малопродуктивных пастбищ под сельскохозяйственное освоение в настоящее время невозможно.</w:t>
      </w:r>
    </w:p>
    <w:p w14:paraId="6B6B3E19" w14:textId="77777777" w:rsidR="000B0711" w:rsidRPr="008353EA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 w:cs="Times New Roman"/>
          <w:sz w:val="28"/>
          <w:szCs w:val="28"/>
        </w:rPr>
        <w:t>Актуальность данных проблем подтверждается тем, что на</w:t>
      </w:r>
      <w:r w:rsidRPr="000E6348">
        <w:rPr>
          <w:rFonts w:ascii="Times New Roman" w:hAnsi="Times New Roman"/>
          <w:sz w:val="28"/>
          <w:szCs w:val="28"/>
        </w:rPr>
        <w:t xml:space="preserve"> практике</w:t>
      </w:r>
      <w:r w:rsidRPr="008353EA">
        <w:rPr>
          <w:rFonts w:ascii="Times New Roman" w:hAnsi="Times New Roman"/>
          <w:sz w:val="28"/>
          <w:szCs w:val="28"/>
        </w:rPr>
        <w:t xml:space="preserve"> уполномоченные государственные органы и органы местного самоуправления сталкиваются с рядом барьеров и ограничений, препятствующих эффективному управлению землями сельскохозяйственного назначения. Отсутствуют необходимые компетенции, у органов местного самоуправления и местной государственной администрации по регулированию механизма предоставления малопродуктивных земель под освоение. Нет четких механизмов контроля за процессом освоения малопродуктивных земель, предоставленных под освоение.</w:t>
      </w:r>
    </w:p>
    <w:p w14:paraId="0C3A3A6C" w14:textId="77777777" w:rsidR="000B0711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353EA">
        <w:rPr>
          <w:rFonts w:ascii="Times New Roman" w:hAnsi="Times New Roman"/>
          <w:sz w:val="28"/>
          <w:szCs w:val="28"/>
        </w:rPr>
        <w:t xml:space="preserve">В Кыргызской Республике пастбища занимают 9027 тыс. га (около 9 млн. га) пастбищ. Общая площадь пастбищ включает в себе </w:t>
      </w:r>
      <w:r w:rsidRPr="008353EA">
        <w:rPr>
          <w:rFonts w:ascii="Times New Roman" w:hAnsi="Times New Roman"/>
          <w:sz w:val="28"/>
          <w:szCs w:val="28"/>
        </w:rPr>
        <w:lastRenderedPageBreak/>
        <w:t>малопродуктивные пастбища (то есть пастбища с низким баллом бонитета почв или урожайность которых менее 0,8 ц/га в кормовых единицах, и площадь которых составляет только по Баткенской области 118 тыс га).</w:t>
      </w:r>
    </w:p>
    <w:bookmarkEnd w:id="3"/>
    <w:p w14:paraId="1EF00469" w14:textId="77777777" w:rsidR="000B0711" w:rsidRPr="008353EA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y-KG"/>
        </w:rPr>
      </w:pPr>
      <w:r w:rsidRPr="008353EA">
        <w:rPr>
          <w:rFonts w:ascii="Times New Roman" w:hAnsi="Times New Roman"/>
          <w:bCs/>
          <w:sz w:val="28"/>
          <w:szCs w:val="28"/>
          <w:lang w:val="ky-KG"/>
        </w:rPr>
        <w:t>В Кыргызской Республике пастбища занимают 9 027 тысяч гектаров пастбищ. Территория малопродуктивных пастбищ включает в себя около 500 тысяч гектаров. Их урожайность составляет менее 0,8 центнеров/гектар в кормовых единицах. Экономическая отдача данных земель в настоящее время практически равна нулю.</w:t>
      </w:r>
    </w:p>
    <w:p w14:paraId="78E5E232" w14:textId="77777777" w:rsidR="000B0711" w:rsidRPr="008353EA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y-KG"/>
        </w:rPr>
      </w:pPr>
      <w:r w:rsidRPr="008353EA">
        <w:rPr>
          <w:rFonts w:ascii="Times New Roman" w:hAnsi="Times New Roman"/>
          <w:bCs/>
          <w:sz w:val="28"/>
          <w:szCs w:val="28"/>
          <w:lang w:val="ky-KG"/>
        </w:rPr>
        <w:t>Рассматривая в мастабе экономики страны, можно отметить, что данная проблемная ситуация включает в себя дополнительные проблемные компоненты.</w:t>
      </w:r>
    </w:p>
    <w:p w14:paraId="26237EE5" w14:textId="77777777" w:rsidR="000B0711" w:rsidRPr="008353EA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y-KG"/>
        </w:rPr>
      </w:pPr>
      <w:r w:rsidRPr="008353EA">
        <w:rPr>
          <w:rFonts w:ascii="Times New Roman" w:hAnsi="Times New Roman"/>
          <w:bCs/>
          <w:sz w:val="28"/>
          <w:szCs w:val="28"/>
          <w:lang w:val="ky-KG"/>
        </w:rPr>
        <w:t>Малопродуктивные пастбища продолжают простаивать, не давая ни корма ни иных продуктов растительного происхождения. То есть фактически, такие пастбища не дают ни продукции ни иного полезного эффекта в экономику страны.</w:t>
      </w:r>
    </w:p>
    <w:p w14:paraId="3AC7CBDE" w14:textId="77777777" w:rsidR="000B0711" w:rsidRPr="008353EA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y-KG"/>
        </w:rPr>
      </w:pPr>
      <w:r w:rsidRPr="008353EA">
        <w:rPr>
          <w:rFonts w:ascii="Times New Roman" w:hAnsi="Times New Roman"/>
          <w:bCs/>
          <w:sz w:val="28"/>
          <w:szCs w:val="28"/>
          <w:lang w:val="ky-KG"/>
        </w:rPr>
        <w:t xml:space="preserve">Также малопродуктивные пастбища как земли сельскохозяйственного назначения могли бы приность прибыль. </w:t>
      </w:r>
    </w:p>
    <w:p w14:paraId="1DE4D1BA" w14:textId="77777777" w:rsidR="000B0711" w:rsidRPr="008353EA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y-KG"/>
        </w:rPr>
      </w:pPr>
      <w:r w:rsidRPr="008353EA">
        <w:rPr>
          <w:rFonts w:ascii="Times New Roman" w:hAnsi="Times New Roman"/>
          <w:bCs/>
          <w:sz w:val="28"/>
          <w:szCs w:val="28"/>
          <w:lang w:val="ky-KG"/>
        </w:rPr>
        <w:t>При сохраннении столь значительного объема малопродуктивных земель теряется возможность создания новых рабочих мест. В силу того, что данные земли не несут экономической пользы, они не создают экономическую возможность. Высадка и культивация сельскохозяйственных культур, садовых культур, несомненно создаст новые рабочие места.</w:t>
      </w:r>
    </w:p>
    <w:p w14:paraId="6E4E8A62" w14:textId="77777777" w:rsidR="000B0711" w:rsidRPr="008353EA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y-KG"/>
        </w:rPr>
      </w:pPr>
      <w:r w:rsidRPr="008353EA">
        <w:rPr>
          <w:rFonts w:ascii="Times New Roman" w:hAnsi="Times New Roman"/>
          <w:bCs/>
          <w:sz w:val="28"/>
          <w:szCs w:val="28"/>
          <w:lang w:val="ky-KG"/>
        </w:rPr>
        <w:t>Малопродуктивные пастбища подвержены постепенной деградации и разрушению, так как существует риск их вытаптывания с последующей эрозией, так как на них сохраняется нагрузка по выпасу скота.</w:t>
      </w:r>
    </w:p>
    <w:p w14:paraId="561FCC2F" w14:textId="77777777" w:rsidR="000B0711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y-KG"/>
        </w:rPr>
      </w:pPr>
      <w:r w:rsidRPr="008353EA">
        <w:rPr>
          <w:rFonts w:ascii="Times New Roman" w:hAnsi="Times New Roman"/>
          <w:bCs/>
          <w:sz w:val="28"/>
          <w:szCs w:val="28"/>
          <w:lang w:val="ky-KG"/>
        </w:rPr>
        <w:t>При постепенной деградации и эрозии почв малопродуктивных пастбищ (особенно расположенных на склонах) неизбежно наступление условий для схода оползней. Поскольку пастбища часто располагаются вблизи населенных пунктов и объектов инфраструктуры, сходы оползней могут привести к человеческим жертвам и материальному ущербу.</w:t>
      </w:r>
    </w:p>
    <w:p w14:paraId="7E23C56A" w14:textId="77777777" w:rsidR="000B0711" w:rsidRPr="000B0711" w:rsidRDefault="000B0711" w:rsidP="000B07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</w:rPr>
        <w:t>Основные заинтересованные стороны: Министерство сельского, водного хозяйства и развития регионов Кыргызской Республики, Департамент пастбищ и племенного животноводства при Министерстве сельского, водного хозяйства и развития регионов Кыргызской Республики, органы местного самоуправления, субъекты обращения и пользователи (граждане).</w:t>
      </w:r>
    </w:p>
    <w:p w14:paraId="71052274" w14:textId="14D4DD7F" w:rsidR="000B0711" w:rsidRPr="000B0711" w:rsidRDefault="000B0711" w:rsidP="000B07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</w:rPr>
        <w:tab/>
        <w:t xml:space="preserve">Министерство сельского хозяйства Кыргызской Республики и Департамент пастбищ и племенного животноводства при Министерстве - отмечает необходимость освоения малопродуктивных, деградированных пастбищ и ввод их в сельскохозяйственный оборот уже в качестве орошаемых пашен и многолетних насаждений.  В нынешних условиях устойчивой деградации сельхозугодий и при этом возросшей потребности фермеров в использовании дополнительных земель возникает необходимость пересмотра сложившегося механизма освоения </w:t>
      </w:r>
      <w:r w:rsidRPr="000B0711">
        <w:rPr>
          <w:rFonts w:ascii="Times New Roman" w:hAnsi="Times New Roman"/>
          <w:sz w:val="28"/>
          <w:szCs w:val="28"/>
        </w:rPr>
        <w:lastRenderedPageBreak/>
        <w:t>малопродуктивных пастбищ, сохранения и восстановления плодородия почв.</w:t>
      </w:r>
    </w:p>
    <w:p w14:paraId="7B8F7434" w14:textId="45420BCE" w:rsidR="000B0711" w:rsidRPr="000B0711" w:rsidRDefault="000B0711" w:rsidP="000B07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B0711">
        <w:rPr>
          <w:rFonts w:ascii="Times New Roman" w:hAnsi="Times New Roman"/>
          <w:sz w:val="28"/>
          <w:szCs w:val="28"/>
        </w:rPr>
        <w:t>Органы местного самоуправления - отмечают важность проведения освоения малопродуктивных пастбищ, что способствует увеличению налоговой базы, создает новые рабочие места и вносит вклад в достижении продовольственной безопасности.</w:t>
      </w:r>
    </w:p>
    <w:p w14:paraId="307A3425" w14:textId="11B39614" w:rsidR="000B0711" w:rsidRPr="000B0711" w:rsidRDefault="000B0711" w:rsidP="000B07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B0711">
        <w:rPr>
          <w:rFonts w:ascii="Times New Roman" w:hAnsi="Times New Roman"/>
          <w:sz w:val="28"/>
          <w:szCs w:val="28"/>
        </w:rPr>
        <w:t>Субъекты обращения и пользователи (граждане) - убеждены, что в нынешних условиях устойчивой деградации сельхозугодий и при этом возросшей потребности фермеров в использовании дополнительных земель возникает необходимость пересмотра сложившегося механизма освоения малопродуктивных пастбищ, сохранения и восстановления плодородия почв.</w:t>
      </w:r>
      <w:bookmarkStart w:id="4" w:name="_Toc510381079"/>
      <w:bookmarkEnd w:id="4"/>
    </w:p>
    <w:p w14:paraId="5B2F2E9B" w14:textId="77777777" w:rsidR="000B0711" w:rsidRPr="00D353DD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y-KG"/>
        </w:rPr>
      </w:pPr>
      <w:r w:rsidRPr="00D353DD">
        <w:rPr>
          <w:rFonts w:ascii="Times New Roman" w:hAnsi="Times New Roman"/>
          <w:bCs/>
          <w:sz w:val="28"/>
          <w:szCs w:val="28"/>
          <w:lang w:val="ky-KG"/>
        </w:rPr>
        <w:t>Вопрос деградации и опустынивания земель в странах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СНГ и в</w:t>
      </w:r>
      <w:r w:rsidRPr="00D353DD">
        <w:rPr>
          <w:rFonts w:ascii="Times New Roman" w:hAnsi="Times New Roman"/>
          <w:bCs/>
          <w:sz w:val="28"/>
          <w:szCs w:val="28"/>
          <w:lang w:val="ky-KG"/>
        </w:rPr>
        <w:t xml:space="preserve"> Кыргызской Республике является актуальной проблемой, которая создает угрозу не только экосистеме, но негативно сказывается также на жизненном уровне населения и экономическом развитии.</w:t>
      </w:r>
    </w:p>
    <w:p w14:paraId="3C1BCEDE" w14:textId="77349F7B" w:rsidR="000B0711" w:rsidRPr="00D353DD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y-KG"/>
        </w:rPr>
      </w:pPr>
      <w:r w:rsidRPr="00D353DD">
        <w:rPr>
          <w:rFonts w:ascii="Times New Roman" w:hAnsi="Times New Roman"/>
          <w:bCs/>
          <w:sz w:val="28"/>
          <w:szCs w:val="28"/>
          <w:lang w:val="ky-KG"/>
        </w:rPr>
        <w:t>На сегодняшний день деградация земель и исчезновение лесных массивов создает угрозу для жизни миллионов человек. Как известно, жизнь людей зависит от природных ресурсов. По данным Продовольственной и сельскохозяйственной организации ООН, ежегодно в мире непригодными становятся 12 миллионов гектаров земель, 5,7 миллионов гектаров лесных массивов истребляется для различных потребностей или исчезает вследствие стихийных бедствий. В Кыргызской Республике 500 тысяч гектаров составляет территория изначально малопродуктивных пастбищ. Это означает, что при наличии столько огромных площадей бесплодной земли, у населения страны не будет гарантированных средств к существованию. Снижение возможностей по выпасу скота создаст социальную напряженность в регионах страны.</w:t>
      </w:r>
    </w:p>
    <w:p w14:paraId="11DBFD55" w14:textId="77777777" w:rsidR="000B0711" w:rsidRPr="0036005B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6005B">
        <w:rPr>
          <w:rFonts w:ascii="Times New Roman" w:hAnsi="Times New Roman"/>
          <w:sz w:val="28"/>
          <w:szCs w:val="28"/>
        </w:rPr>
        <w:t xml:space="preserve">В настоящее время любое государство стремиться увеличить сельскохозяйственные угодья путем мелиорации земель и освоения малопродуктивных земель, так как это обуславливает обеспечение продовольственной безопасности, рабочие места и развитие экономики. </w:t>
      </w:r>
      <w:r w:rsidRPr="0036005B">
        <w:rPr>
          <w:rFonts w:ascii="Times New Roman" w:hAnsi="Times New Roman"/>
          <w:bCs/>
          <w:sz w:val="28"/>
          <w:szCs w:val="28"/>
        </w:rPr>
        <w:t>В «Национальной стратегии устойчивого развития Кыргызской Республики на период 2013-2017 годы», утвержденного указом Президента Кыргызской Республики признано, что п</w:t>
      </w:r>
      <w:r w:rsidRPr="0036005B">
        <w:rPr>
          <w:rFonts w:ascii="Times New Roman" w:hAnsi="Times New Roman"/>
          <w:sz w:val="28"/>
          <w:szCs w:val="28"/>
        </w:rPr>
        <w:t xml:space="preserve">роцессы деградации сельхозугодий в настоящее время представляют значительную угрозу продовольственной безопасности страны и переходят из разряда экологических в категорию угроз устойчивому развитию Кыргызстана. Национальная стратегия устанавливает, что государство сконцентрируется на государственной поддержке и целевом финансировании модернизации системы ирригации, ежегодном вводе в оборот по 10 тысяч гектаров орошаемых сельскохозяйственных земель. Тем не менее, данная задача недостаточно выполняется из-за недостатка средств и ряд других причин. Однако, выполнение данной задачи лежит другой плоскости, для решения которого не требуется средства из государственного бюджета, а именно освоение </w:t>
      </w:r>
      <w:r w:rsidRPr="0036005B">
        <w:rPr>
          <w:rFonts w:ascii="Times New Roman" w:hAnsi="Times New Roman"/>
          <w:sz w:val="28"/>
          <w:szCs w:val="28"/>
        </w:rPr>
        <w:lastRenderedPageBreak/>
        <w:t>малопродуктивных земель и вовлечения их сельскохозяйственный оборот силами отечественных сельскохозяйственных производителей.</w:t>
      </w:r>
    </w:p>
    <w:p w14:paraId="054BF159" w14:textId="77777777" w:rsidR="000B0711" w:rsidRDefault="000B0711" w:rsidP="000B07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</w:rPr>
        <w:t>Для государства в целом выгодно освоение малопродуктивных, деградированных пастбищ и ввод их в сельскохозяйственный оборот уже в качестве орошаемых пашен и многолетних насаждений. В нынешних условиях устойчивой деградации сельхозугодий и при этом возросшей потребности фермеров в использовании дополнительных земель возникает необходимость пересмотра сложившегося механизма освоения малопродуктивных пастбищ.</w:t>
      </w:r>
    </w:p>
    <w:p w14:paraId="48887971" w14:textId="77777777" w:rsidR="000B0711" w:rsidRPr="000B0711" w:rsidRDefault="000B0711" w:rsidP="000B07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  <w:u w:val="single"/>
        </w:rPr>
        <w:t>Почвенные проблемы</w:t>
      </w:r>
      <w:r w:rsidRPr="000B0711">
        <w:rPr>
          <w:rFonts w:ascii="Times New Roman" w:hAnsi="Times New Roman"/>
          <w:sz w:val="28"/>
          <w:szCs w:val="28"/>
        </w:rPr>
        <w:t>:</w:t>
      </w:r>
    </w:p>
    <w:p w14:paraId="36A7AF6E" w14:textId="77777777" w:rsidR="000B0711" w:rsidRPr="00D353DD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353DD">
        <w:rPr>
          <w:rFonts w:ascii="Times New Roman" w:hAnsi="Times New Roman"/>
          <w:sz w:val="28"/>
          <w:szCs w:val="28"/>
        </w:rPr>
        <w:t>Пастбищная эрозия почв причиняет сельскому хозяйству огромный вред:</w:t>
      </w:r>
    </w:p>
    <w:p w14:paraId="5A01DE75" w14:textId="77777777" w:rsidR="000B0711" w:rsidRPr="00D353DD" w:rsidRDefault="000B0711" w:rsidP="000B0711">
      <w:pPr>
        <w:pStyle w:val="tkTekst"/>
        <w:numPr>
          <w:ilvl w:val="0"/>
          <w:numId w:val="6"/>
        </w:numPr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D353DD">
        <w:rPr>
          <w:rFonts w:ascii="Times New Roman" w:hAnsi="Times New Roman"/>
          <w:sz w:val="28"/>
          <w:szCs w:val="28"/>
        </w:rPr>
        <w:t>- вызывает гибель травяного покрова;</w:t>
      </w:r>
    </w:p>
    <w:p w14:paraId="14C023FF" w14:textId="77777777" w:rsidR="000B0711" w:rsidRPr="00D353DD" w:rsidRDefault="000B0711" w:rsidP="000B0711">
      <w:pPr>
        <w:pStyle w:val="tkTekst"/>
        <w:numPr>
          <w:ilvl w:val="0"/>
          <w:numId w:val="6"/>
        </w:numPr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D353DD">
        <w:rPr>
          <w:rFonts w:ascii="Times New Roman" w:hAnsi="Times New Roman"/>
          <w:sz w:val="28"/>
          <w:szCs w:val="28"/>
        </w:rPr>
        <w:t>- ухудшает водный режим (вследствие глубокого дренирования территории);</w:t>
      </w:r>
    </w:p>
    <w:p w14:paraId="2A3199EC" w14:textId="77777777" w:rsidR="000B0711" w:rsidRPr="00D353DD" w:rsidRDefault="000B0711" w:rsidP="000B0711">
      <w:pPr>
        <w:pStyle w:val="tkTekst"/>
        <w:numPr>
          <w:ilvl w:val="0"/>
          <w:numId w:val="6"/>
        </w:numPr>
        <w:spacing w:after="0" w:line="240" w:lineRule="auto"/>
        <w:ind w:left="1134" w:hanging="567"/>
        <w:rPr>
          <w:rFonts w:ascii="Times New Roman" w:hAnsi="Times New Roman"/>
          <w:sz w:val="28"/>
          <w:szCs w:val="28"/>
        </w:rPr>
      </w:pPr>
      <w:r w:rsidRPr="00D353DD">
        <w:rPr>
          <w:rFonts w:ascii="Times New Roman" w:hAnsi="Times New Roman"/>
          <w:sz w:val="28"/>
          <w:szCs w:val="28"/>
        </w:rPr>
        <w:t>- резко снижает плодородие почв и урожай кормовых культур;</w:t>
      </w:r>
    </w:p>
    <w:p w14:paraId="4BEAB39F" w14:textId="77777777" w:rsidR="000B0711" w:rsidRPr="00D353DD" w:rsidRDefault="000B0711" w:rsidP="000B0711">
      <w:pPr>
        <w:pStyle w:val="a5"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567"/>
        <w:contextualSpacing w:val="0"/>
        <w:jc w:val="both"/>
        <w:rPr>
          <w:sz w:val="28"/>
          <w:szCs w:val="28"/>
        </w:rPr>
      </w:pPr>
      <w:r w:rsidRPr="00D353DD">
        <w:rPr>
          <w:sz w:val="28"/>
          <w:szCs w:val="28"/>
        </w:rPr>
        <w:t>- сокращает площадь сельскохозяйственных угодий ввиду возрастающей расчлененности местности и полной или частичной потери почвой гумусового слоя</w:t>
      </w:r>
      <w:r w:rsidRPr="00725860">
        <w:t>.</w:t>
      </w:r>
    </w:p>
    <w:p w14:paraId="05F9C025" w14:textId="77777777" w:rsidR="000B0711" w:rsidRPr="000B0711" w:rsidRDefault="000B0711" w:rsidP="000B07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</w:rPr>
        <w:t>Отсутствуют необходимые компетенции, у органов местного самоуправления и местной государственной администрации по регулированию механизма предоставления малопродуктивных земель под освоение.</w:t>
      </w:r>
    </w:p>
    <w:p w14:paraId="594CF5B3" w14:textId="77777777" w:rsidR="000B0711" w:rsidRPr="00A43702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A43702">
        <w:rPr>
          <w:rFonts w:ascii="Times New Roman" w:hAnsi="Times New Roman" w:cs="Times New Roman"/>
          <w:sz w:val="28"/>
          <w:szCs w:val="28"/>
          <w:u w:val="single"/>
        </w:rPr>
        <w:t>Экономические основания</w:t>
      </w:r>
      <w:r w:rsidRPr="00A43702">
        <w:rPr>
          <w:rFonts w:ascii="Times New Roman" w:hAnsi="Times New Roman"/>
          <w:bCs/>
          <w:sz w:val="28"/>
          <w:szCs w:val="28"/>
          <w:lang w:val="ky-KG"/>
        </w:rPr>
        <w:t>. Общая площадь малопродуктивных пастбищ составляет около 500 тысяч гектаров. Их урожайность составляет менее 0,8 центнеров/гектар в кормовых единицах. Экономическая отдача данных земель в настоящее время практически равна нулю.</w:t>
      </w:r>
    </w:p>
    <w:p w14:paraId="787ABEF2" w14:textId="77777777" w:rsidR="000B0711" w:rsidRPr="00A43702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y-KG"/>
        </w:rPr>
      </w:pPr>
      <w:r w:rsidRPr="00A43702">
        <w:rPr>
          <w:rFonts w:ascii="Times New Roman" w:hAnsi="Times New Roman"/>
          <w:bCs/>
          <w:sz w:val="28"/>
          <w:szCs w:val="28"/>
          <w:lang w:val="ky-KG"/>
        </w:rPr>
        <w:t>Для повышения бонитета малопродуктивных пастбищ необходимо совокупность сложных мер и действий со стороны государственных органов. Исходя из этого, следует ожидать, что в настоящем качестве данная проблемная ситуация останется неразрешимой еще очень долго.</w:t>
      </w:r>
    </w:p>
    <w:p w14:paraId="17FC51D6" w14:textId="77777777" w:rsidR="000B0711" w:rsidRPr="00A43702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y-KG"/>
        </w:rPr>
      </w:pPr>
      <w:r w:rsidRPr="00A43702">
        <w:rPr>
          <w:rFonts w:ascii="Times New Roman" w:hAnsi="Times New Roman"/>
          <w:bCs/>
          <w:sz w:val="28"/>
          <w:szCs w:val="28"/>
          <w:lang w:val="ky-KG"/>
        </w:rPr>
        <w:t>В территориальном измерении. 85% сельскохозяйственных угодий в Кыргызстане составляют пастбища, занимающие 50% территории страны. Малопродуктивные пастбища расположены во всех семи областях республики. Поскольку большая часть населения (не менее 70 % граждан страны) проживают в сельской местности, то проблемная ситуация с малопродуктивными пастбищами может повлиять на экономическое положение местного населения. Поскольку у многих граждан страны имеется свой личный скот, становиться очевидным что проблема деградации почв и эрозии может в недалекой перспективе стать серьезной угрозой.</w:t>
      </w:r>
    </w:p>
    <w:p w14:paraId="45DC4566" w14:textId="77777777" w:rsidR="000B0711" w:rsidRPr="00A43702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43702">
        <w:rPr>
          <w:rFonts w:ascii="Times New Roman" w:hAnsi="Times New Roman" w:cs="Times New Roman"/>
          <w:sz w:val="28"/>
          <w:szCs w:val="28"/>
          <w:u w:val="single"/>
        </w:rPr>
        <w:t>Правовые основания</w:t>
      </w:r>
      <w:r w:rsidRPr="00A43702">
        <w:rPr>
          <w:rFonts w:ascii="Times New Roman" w:hAnsi="Times New Roman"/>
          <w:sz w:val="28"/>
          <w:szCs w:val="28"/>
        </w:rPr>
        <w:t>.</w:t>
      </w:r>
    </w:p>
    <w:p w14:paraId="16FD36DB" w14:textId="245D1382" w:rsidR="000B0711" w:rsidRPr="000B0711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3702">
        <w:rPr>
          <w:rFonts w:ascii="Times New Roman" w:hAnsi="Times New Roman"/>
          <w:sz w:val="28"/>
          <w:szCs w:val="28"/>
        </w:rPr>
        <w:t xml:space="preserve">В настоящее время установленные ограничения в Земельном кодексе Кыргызской Республики, в Законе Кыргызской Республики «О пастбищах» не позволяют фермерам осваивать малопродуктивные земельные участки. </w:t>
      </w:r>
      <w:r w:rsidRPr="00A43702">
        <w:rPr>
          <w:rFonts w:ascii="Times New Roman" w:hAnsi="Times New Roman"/>
          <w:sz w:val="28"/>
          <w:szCs w:val="28"/>
        </w:rPr>
        <w:lastRenderedPageBreak/>
        <w:t xml:space="preserve">Согласно нормам, данных нормативных правовых актов пастбищные угодья не могут быть являться малопродуктивными участками. В то время как в земельном кадастре фактически весь объем малопродуктивных земель </w:t>
      </w:r>
      <w:r w:rsidRPr="000B0711">
        <w:rPr>
          <w:rFonts w:ascii="Times New Roman" w:hAnsi="Times New Roman" w:cs="Times New Roman"/>
          <w:sz w:val="28"/>
          <w:szCs w:val="28"/>
        </w:rPr>
        <w:t>включены в состав пастбищных угодий.</w:t>
      </w:r>
    </w:p>
    <w:p w14:paraId="0B2E2A9B" w14:textId="77777777" w:rsidR="000B0711" w:rsidRPr="000B0711" w:rsidRDefault="000B0711" w:rsidP="000B07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0711">
        <w:rPr>
          <w:rFonts w:ascii="Times New Roman" w:hAnsi="Times New Roman" w:cs="Times New Roman"/>
          <w:sz w:val="28"/>
          <w:szCs w:val="28"/>
          <w:u w:val="single"/>
        </w:rPr>
        <w:t>Актуальность проблемы</w:t>
      </w:r>
      <w:r w:rsidRPr="000B0711">
        <w:rPr>
          <w:rFonts w:ascii="Times New Roman" w:hAnsi="Times New Roman" w:cs="Times New Roman"/>
          <w:sz w:val="28"/>
          <w:szCs w:val="28"/>
        </w:rPr>
        <w:t xml:space="preserve"> подтверждается тем, что на практике уполномоченные государственные органы и органы местного самоуправления сталкиваются с рядом барьеров и ограничений, препятствующих эффективному управлению землями сельскохозяйственного назначения.</w:t>
      </w:r>
    </w:p>
    <w:p w14:paraId="052534E2" w14:textId="6ED08066" w:rsidR="000B0711" w:rsidRDefault="000B0711" w:rsidP="000B07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</w:rPr>
        <w:t>Данные проблемы не могут быть решены без государственного вмешательства, так как пастбища являются государственной собственностью. Решение проблемы находится в компетенции Кабинета Министров Кыргызской Республики.</w:t>
      </w:r>
    </w:p>
    <w:p w14:paraId="0F6EE19B" w14:textId="77777777" w:rsidR="000B0711" w:rsidRPr="000B0711" w:rsidRDefault="000B0711" w:rsidP="000B0711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Освоение данных малопродуктивных земель под многолетние насаждения (фруктовые сады) могут дать долгосрочной перспективе валовый доход в ВВП минимум 5 млрд. и максимум 50 млрд. сомов, если будут освоены только 10 % малопродуктивных земель (из 500 тысяч – 50 тысяч) после достижения производственного возраста многолетних насаждений (фруктовых садов).</w:t>
      </w:r>
    </w:p>
    <w:p w14:paraId="2BD1B460" w14:textId="77777777" w:rsidR="000B0711" w:rsidRPr="000B0711" w:rsidRDefault="000B0711" w:rsidP="000B0711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Фермер при условии освоения 1 гектара малопродуктивных земель может получить доход 1 миллион 250 тысяч сомов при средней урожайности в 250 центнер/1 гектар и цене 1 килограмм, яблок в 50 сомов, что значительно отразиться в его благополучии.</w:t>
      </w:r>
    </w:p>
    <w:p w14:paraId="2701A224" w14:textId="77777777" w:rsidR="000B0711" w:rsidRPr="000B0711" w:rsidRDefault="000B0711" w:rsidP="000B0711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Налоговая база земельного налога за освоенные 50 тысяч гектаров земель увеличиться 17 раз и составить 10 миллионов 250 тысяч сомов, в то время как сумма земельного налога за малопродуктивные пастбища составляет за такую же площадь 600 тысяч сомов, и то в настоящее время практически не уплачивается из-за неиспользования данных земель для выпаса скота.</w:t>
      </w:r>
    </w:p>
    <w:p w14:paraId="04B5FBB3" w14:textId="77777777" w:rsidR="000B0711" w:rsidRPr="000B0711" w:rsidRDefault="000B0711" w:rsidP="000B0711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Освоение малопродуктивных земель даст мультипликационный эффект на всю экономику и экологию Кыргызской Республики: </w:t>
      </w:r>
    </w:p>
    <w:p w14:paraId="5485B37B" w14:textId="77777777" w:rsidR="000B0711" w:rsidRPr="000B0711" w:rsidRDefault="000B0711" w:rsidP="000B0711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•</w:t>
      </w: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>Увеличит экспортный потенциал Республики по фруктам и ягодам. Например: при условии посадки яблонь на 50% освоенных земель (из 50 тыс. га) – 25 000 га земель, средняя урожайность составить около 625 тысяч тонн яблок. Это дает необходимый для экспорта объем продукции;</w:t>
      </w:r>
    </w:p>
    <w:p w14:paraId="28434B07" w14:textId="77777777" w:rsidR="000B0711" w:rsidRPr="000B0711" w:rsidRDefault="000B0711" w:rsidP="000B0711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•</w:t>
      </w: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>Предоставляет возможность для переработки сельскохозяйственной продукции от многолетних насаждений (фруктовых садов) в связи с увеличением необходимого объема сельскохозяйственной продукции –сырья для переработки;</w:t>
      </w:r>
    </w:p>
    <w:p w14:paraId="38A2211D" w14:textId="77777777" w:rsidR="000B0711" w:rsidRPr="000B0711" w:rsidRDefault="000B0711" w:rsidP="000B0711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•</w:t>
      </w: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>Обеспечит рабочими местами сельских жителей;</w:t>
      </w:r>
    </w:p>
    <w:p w14:paraId="3EDD19A5" w14:textId="77777777" w:rsidR="000B0711" w:rsidRPr="000B0711" w:rsidRDefault="000B0711" w:rsidP="000B0711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•</w:t>
      </w: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>Даст толчок развитию питомников по разведению саженцев, увеличивая их производственную мощность;</w:t>
      </w:r>
    </w:p>
    <w:p w14:paraId="432DAD0D" w14:textId="77777777" w:rsidR="000B0711" w:rsidRPr="000B0711" w:rsidRDefault="000B0711" w:rsidP="000B0711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•</w:t>
      </w: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>Увеличит производство систем капельного орошения, тем более производством систем капельного орошения занимаются в настоящее время отечественные производители;</w:t>
      </w:r>
    </w:p>
    <w:p w14:paraId="4A54AAF5" w14:textId="77777777" w:rsidR="000B0711" w:rsidRPr="000B0711" w:rsidRDefault="000B0711" w:rsidP="000B0711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lastRenderedPageBreak/>
        <w:t>•</w:t>
      </w:r>
      <w:r w:rsidRPr="000B071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>Окажет благоприятное воздействие на экологию, так как количество земель под многолетними насаждениями - леса увеличиваются почти в два раза.</w:t>
      </w:r>
    </w:p>
    <w:p w14:paraId="4FDAB224" w14:textId="2B1B15A4" w:rsidR="000B0711" w:rsidRPr="000B0711" w:rsidRDefault="000B0711" w:rsidP="000B07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этой связи, с учетом вышеизложенного в проекте постановления предусматривается внесение </w:t>
      </w:r>
      <w:r w:rsidRPr="000B0711">
        <w:rPr>
          <w:rFonts w:ascii="Times New Roman" w:hAnsi="Times New Roman"/>
          <w:sz w:val="28"/>
          <w:szCs w:val="28"/>
        </w:rPr>
        <w:t>изменений в постановление Правительства Кыргызской Республики «О Типовом положении об условиях и порядке предоставления в аренду земель Государственного фонда сельскохозяйственных угодий» от 22 июня 2007 года № 243, а именно:</w:t>
      </w:r>
    </w:p>
    <w:p w14:paraId="27B2C7FE" w14:textId="777AB51D" w:rsidR="000B0711" w:rsidRPr="000B0711" w:rsidRDefault="004A75FD" w:rsidP="004A75F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_Hlk90711562"/>
      <w:r>
        <w:rPr>
          <w:rFonts w:ascii="Times New Roman" w:hAnsi="Times New Roman"/>
          <w:sz w:val="28"/>
          <w:szCs w:val="28"/>
        </w:rPr>
        <w:tab/>
        <w:t>«</w:t>
      </w:r>
      <w:r w:rsidR="000B0711" w:rsidRPr="000B0711">
        <w:rPr>
          <w:rFonts w:ascii="Times New Roman" w:hAnsi="Times New Roman"/>
          <w:sz w:val="28"/>
          <w:szCs w:val="28"/>
        </w:rPr>
        <w:t xml:space="preserve">Внести </w:t>
      </w:r>
      <w:bookmarkStart w:id="6" w:name="_Hlk90715940"/>
      <w:r w:rsidR="000B0711" w:rsidRPr="000B0711">
        <w:rPr>
          <w:rFonts w:ascii="Times New Roman" w:hAnsi="Times New Roman"/>
          <w:sz w:val="28"/>
          <w:szCs w:val="28"/>
        </w:rPr>
        <w:t>в</w:t>
      </w:r>
      <w:r w:rsidR="000B0711" w:rsidRPr="000B0711">
        <w:rPr>
          <w:rFonts w:ascii="Times New Roman" w:hAnsi="Times New Roman"/>
          <w:sz w:val="28"/>
          <w:szCs w:val="28"/>
          <w:lang w:val="ky-KG"/>
        </w:rPr>
        <w:t xml:space="preserve"> </w:t>
      </w:r>
      <w:hyperlink r:id="rId7" w:history="1">
        <w:r w:rsidR="000B0711" w:rsidRPr="005705A3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0B0711" w:rsidRPr="000B0711">
        <w:rPr>
          <w:rFonts w:ascii="Times New Roman" w:hAnsi="Times New Roman"/>
          <w:sz w:val="28"/>
          <w:szCs w:val="28"/>
        </w:rPr>
        <w:t xml:space="preserve"> Правительства Кыргызской Республики </w:t>
      </w:r>
      <w:bookmarkEnd w:id="5"/>
      <w:r w:rsidR="000B0711" w:rsidRPr="000B0711">
        <w:rPr>
          <w:rFonts w:ascii="Times New Roman" w:hAnsi="Times New Roman"/>
          <w:sz w:val="28"/>
          <w:szCs w:val="28"/>
        </w:rPr>
        <w:t xml:space="preserve">«О Типовом положении об условиях и порядке предоставления в аренду земель Государственного фонда сельскохозяйственных угодий» от 22 июня 2007 года № 243 </w:t>
      </w:r>
      <w:bookmarkStart w:id="7" w:name="_Hlk90711646"/>
      <w:bookmarkEnd w:id="6"/>
      <w:r w:rsidR="000B0711" w:rsidRPr="000B0711">
        <w:rPr>
          <w:rFonts w:ascii="Times New Roman" w:hAnsi="Times New Roman"/>
          <w:sz w:val="28"/>
          <w:szCs w:val="28"/>
        </w:rPr>
        <w:t>следующие изменения:</w:t>
      </w:r>
      <w:bookmarkEnd w:id="7"/>
    </w:p>
    <w:p w14:paraId="10AF2575" w14:textId="77777777" w:rsidR="000B0711" w:rsidRPr="000B0711" w:rsidRDefault="000B0711" w:rsidP="000B07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</w:rPr>
        <w:t>В</w:t>
      </w:r>
      <w:r w:rsidRPr="000B0711">
        <w:rPr>
          <w:rFonts w:ascii="Times New Roman" w:hAnsi="Times New Roman"/>
          <w:sz w:val="28"/>
          <w:szCs w:val="28"/>
          <w:lang w:val="ky-KG"/>
        </w:rPr>
        <w:t xml:space="preserve"> </w:t>
      </w:r>
      <w:hyperlink r:id="rId8" w:history="1">
        <w:r w:rsidRPr="005705A3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Типовом положении</w:t>
        </w:r>
      </w:hyperlink>
      <w:r w:rsidRPr="000B0711">
        <w:rPr>
          <w:rFonts w:ascii="Times New Roman" w:hAnsi="Times New Roman"/>
          <w:sz w:val="28"/>
          <w:szCs w:val="28"/>
        </w:rPr>
        <w:t xml:space="preserve"> об условиях и порядке предоставления в аренду земель Государственного фонда сельскохозяйственных угодий, </w:t>
      </w:r>
      <w:bookmarkStart w:id="8" w:name="_Hlk90711801"/>
      <w:r w:rsidRPr="000B0711">
        <w:rPr>
          <w:rFonts w:ascii="Times New Roman" w:hAnsi="Times New Roman"/>
          <w:sz w:val="28"/>
          <w:szCs w:val="28"/>
        </w:rPr>
        <w:t xml:space="preserve">одобренном вышеуказанным </w:t>
      </w:r>
      <w:hyperlink r:id="rId9" w:history="1">
        <w:r w:rsidRPr="005705A3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0B0711">
        <w:rPr>
          <w:rFonts w:ascii="Times New Roman" w:hAnsi="Times New Roman"/>
          <w:sz w:val="28"/>
          <w:szCs w:val="28"/>
        </w:rPr>
        <w:t>:</w:t>
      </w:r>
    </w:p>
    <w:bookmarkEnd w:id="8"/>
    <w:p w14:paraId="2A3CA63D" w14:textId="4A95252E" w:rsidR="000B0711" w:rsidRPr="000B0711" w:rsidRDefault="000B0711" w:rsidP="000B0711">
      <w:pPr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</w:rPr>
        <w:t>в пункте 1 дополнить абзацем 2</w:t>
      </w:r>
      <w:r w:rsidR="00884EDC">
        <w:rPr>
          <w:rFonts w:ascii="Times New Roman" w:hAnsi="Times New Roman"/>
          <w:sz w:val="28"/>
          <w:szCs w:val="28"/>
        </w:rPr>
        <w:t>5</w:t>
      </w:r>
      <w:bookmarkStart w:id="9" w:name="_GoBack"/>
      <w:bookmarkEnd w:id="9"/>
      <w:r w:rsidRPr="000B0711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73C2367E" w14:textId="77777777" w:rsidR="000B0711" w:rsidRPr="000B0711" w:rsidRDefault="000B0711" w:rsidP="000B07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</w:rPr>
        <w:t>« - малопродуктивные сельскохозяйственные угодья – сельскохозяйственные угодья с баллом бонитета почв не выше 20 или с урожайностью в кормовых единицах менее 0,8 ц/га (для сенокосов и пастбищ), неблагоприятные в мелиоративном отношении и требующие проведения мероприятий по их улучшению.»;</w:t>
      </w:r>
    </w:p>
    <w:p w14:paraId="7CB172C9" w14:textId="77777777" w:rsidR="000B0711" w:rsidRPr="000B0711" w:rsidRDefault="000B0711" w:rsidP="000B0711">
      <w:pPr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0711">
        <w:rPr>
          <w:rFonts w:ascii="Times New Roman" w:hAnsi="Times New Roman"/>
          <w:sz w:val="28"/>
          <w:szCs w:val="28"/>
        </w:rPr>
        <w:t xml:space="preserve">Дополнить Главой </w:t>
      </w:r>
      <w:bookmarkStart w:id="10" w:name="_Hlk90707758"/>
      <w:r w:rsidRPr="000B0711">
        <w:rPr>
          <w:rFonts w:ascii="Times New Roman" w:hAnsi="Times New Roman"/>
          <w:sz w:val="28"/>
          <w:szCs w:val="28"/>
          <w:lang w:val="en-US"/>
        </w:rPr>
        <w:t>VI</w:t>
      </w:r>
      <w:bookmarkEnd w:id="10"/>
      <w:r w:rsidRPr="000B0711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2AADE299" w14:textId="77777777" w:rsidR="00791777" w:rsidRDefault="000B0711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0711">
        <w:rPr>
          <w:rFonts w:ascii="Times New Roman" w:hAnsi="Times New Roman"/>
          <w:sz w:val="28"/>
          <w:szCs w:val="28"/>
        </w:rPr>
        <w:t>«</w:t>
      </w:r>
      <w:r w:rsidR="0079177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91777" w:rsidRPr="00EC2707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VI</w:t>
      </w:r>
      <w:r w:rsidR="00791777" w:rsidRPr="00EC27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Предоставление малопродуктивных пастбищ для освоения и ведения сельскохозяйственного производства</w:t>
      </w:r>
    </w:p>
    <w:p w14:paraId="6BDAD907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95. </w:t>
      </w:r>
      <w:r w:rsidRPr="00EC2707">
        <w:rPr>
          <w:rFonts w:ascii="Times New Roman" w:eastAsia="Times New Roman" w:hAnsi="Times New Roman"/>
          <w:sz w:val="28"/>
          <w:szCs w:val="28"/>
          <w:lang w:eastAsia="ru-RU"/>
        </w:rPr>
        <w:t>Малопродуктивные пастбища могут предоставляться в пользование гражданам и юридическим лицам Кыргызской Республики для освоения и ведения сельскохозяйственного производства сроком до 20 лет, после изменения целевого назначения земель в установленном порядке, с последующим включением в состав земель Государственного фонда сельскохозяйственных угодий.</w:t>
      </w:r>
    </w:p>
    <w:p w14:paraId="45C4CC64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2707">
        <w:rPr>
          <w:rFonts w:ascii="Times New Roman" w:eastAsia="Times New Roman" w:hAnsi="Times New Roman"/>
          <w:sz w:val="28"/>
          <w:szCs w:val="28"/>
          <w:lang w:eastAsia="ru-RU"/>
        </w:rPr>
        <w:t>По истечении данного срока по согласованию сторон сроки пользования земельным участком могут быть продлены.</w:t>
      </w:r>
    </w:p>
    <w:p w14:paraId="29E1F311" w14:textId="77777777" w:rsidR="00791777" w:rsidRPr="00EC270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379">
        <w:rPr>
          <w:rFonts w:ascii="Times New Roman" w:eastAsia="Times New Roman" w:hAnsi="Times New Roman"/>
          <w:sz w:val="28"/>
          <w:szCs w:val="28"/>
          <w:lang w:eastAsia="ru-RU"/>
        </w:rPr>
        <w:t>Обязательным условием при предоставлении в пользование малопродуктивных пастбищ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2379">
        <w:rPr>
          <w:rFonts w:ascii="Times New Roman" w:eastAsia="Times New Roman" w:hAnsi="Times New Roman"/>
          <w:sz w:val="28"/>
          <w:szCs w:val="28"/>
          <w:lang w:eastAsia="ru-RU"/>
        </w:rPr>
        <w:t>является повышение продуктивности земель.</w:t>
      </w:r>
    </w:p>
    <w:p w14:paraId="5C36ABBD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96. </w:t>
      </w:r>
      <w:r w:rsidRPr="00EC2707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малопродуктивных пастбищ является заявление </w:t>
      </w:r>
      <w:r w:rsidRPr="00EC2707">
        <w:rPr>
          <w:rFonts w:ascii="Times New Roman" w:eastAsia="Times New Roman" w:hAnsi="Times New Roman"/>
          <w:sz w:val="28"/>
          <w:szCs w:val="28"/>
          <w:lang w:eastAsia="ru-RU"/>
        </w:rPr>
        <w:t>физических или юридических лиц, ходатайство государственных органов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8676653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97. З</w:t>
      </w:r>
      <w:r w:rsidRPr="00CB639E">
        <w:rPr>
          <w:rFonts w:ascii="Times New Roman" w:eastAsia="Times New Roman" w:hAnsi="Times New Roman"/>
          <w:sz w:val="28"/>
          <w:szCs w:val="28"/>
          <w:lang w:eastAsia="ru-RU"/>
        </w:rPr>
        <w:t>аявление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подается в соответствующий </w:t>
      </w:r>
      <w:r w:rsidRPr="00631647">
        <w:rPr>
          <w:rFonts w:ascii="Times New Roman" w:hAnsi="Times New Roman"/>
          <w:sz w:val="28"/>
          <w:szCs w:val="28"/>
        </w:rPr>
        <w:t>орган местного самоуправления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месту нахождения земельного участка.</w:t>
      </w:r>
    </w:p>
    <w:p w14:paraId="71CD50DF" w14:textId="77777777" w:rsidR="00791777" w:rsidRPr="00CB639E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98. </w:t>
      </w:r>
      <w:r w:rsidRPr="00CB639E">
        <w:rPr>
          <w:rFonts w:ascii="Times New Roman" w:eastAsia="Times New Roman" w:hAnsi="Times New Roman"/>
          <w:sz w:val="28"/>
          <w:szCs w:val="28"/>
          <w:lang w:eastAsia="ru-RU"/>
        </w:rPr>
        <w:t>В заявлении указываются:</w:t>
      </w:r>
    </w:p>
    <w:p w14:paraId="15EE2436" w14:textId="77777777" w:rsidR="005705A3" w:rsidRPr="005060B7" w:rsidRDefault="005705A3" w:rsidP="005705A3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- сведения о праве на земельный участок; </w:t>
      </w:r>
    </w:p>
    <w:p w14:paraId="6BEFE9CE" w14:textId="77777777" w:rsidR="005705A3" w:rsidRPr="005060B7" w:rsidRDefault="005705A3" w:rsidP="005705A3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- категория и размер земельного участка;</w:t>
      </w:r>
    </w:p>
    <w:p w14:paraId="6DE97AE5" w14:textId="130DB0D3" w:rsidR="005705A3" w:rsidRPr="005705A3" w:rsidRDefault="005705A3" w:rsidP="005705A3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технико-экономическое </w:t>
      </w:r>
      <w:r w:rsidRPr="005060B7">
        <w:rPr>
          <w:rFonts w:ascii="Times New Roman" w:eastAsia="Times New Roman" w:hAnsi="Times New Roman"/>
          <w:sz w:val="28"/>
          <w:szCs w:val="28"/>
          <w:lang w:eastAsia="ru-RU"/>
        </w:rPr>
        <w:t>обоснование</w:t>
      </w:r>
      <w:bookmarkStart w:id="11" w:name="_Hlk9070955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включением информации </w:t>
      </w:r>
      <w:r w:rsidRPr="005060B7">
        <w:rPr>
          <w:rFonts w:ascii="Times New Roman" w:hAnsi="Times New Roman"/>
          <w:sz w:val="28"/>
          <w:szCs w:val="28"/>
        </w:rPr>
        <w:t>под какой вид сельскохозяйственных угодий осваивается</w:t>
      </w:r>
      <w:bookmarkEnd w:id="11"/>
      <w:r w:rsidRPr="005060B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655BB901" w14:textId="77777777" w:rsidR="00791777" w:rsidRPr="00CB639E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99.</w:t>
      </w:r>
      <w:r w:rsidRPr="00CB639E">
        <w:rPr>
          <w:rFonts w:ascii="Times New Roman" w:eastAsia="Times New Roman" w:hAnsi="Times New Roman"/>
          <w:sz w:val="28"/>
          <w:szCs w:val="28"/>
          <w:lang w:eastAsia="ru-RU"/>
        </w:rPr>
        <w:t xml:space="preserve"> К заявлению прилагаются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639E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копии документов, удостоверяющих </w:t>
      </w:r>
      <w:r w:rsidRPr="00CB639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личность заявителя - физического лица, либо копия свидетельства о регистрации юридического лица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AD542FE" w14:textId="77777777" w:rsidR="00791777" w:rsidRPr="00EC270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100. </w:t>
      </w:r>
      <w:r w:rsidRPr="0063164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малопродуктивных пастбищ осуществляется посредством проведения конкурса,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Pr="00631647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требованиями настоящего Положения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с </w:t>
      </w:r>
      <w:r w:rsidRPr="001D2117">
        <w:rPr>
          <w:rFonts w:ascii="Times New Roman" w:eastAsia="Times New Roman" w:hAnsi="Times New Roman"/>
          <w:sz w:val="28"/>
          <w:szCs w:val="28"/>
          <w:lang w:eastAsia="ru-RU"/>
        </w:rPr>
        <w:t>информационным извещением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земель малопродуктивных пастбищ.</w:t>
      </w:r>
    </w:p>
    <w:p w14:paraId="3277C5C5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101. По результатам проведения конкурса орган местного самоуправления в течении 2 рабочих дней, инициирует </w:t>
      </w:r>
      <w:bookmarkStart w:id="12" w:name="_Hlk9070966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 (трансформацию) малопродуктивных пастбищ под осваиваемый </w:t>
      </w:r>
      <w:r w:rsidRPr="002E31E3">
        <w:rPr>
          <w:rFonts w:ascii="Times New Roman" w:eastAsia="Times New Roman" w:hAnsi="Times New Roman"/>
          <w:sz w:val="28"/>
          <w:szCs w:val="28"/>
          <w:lang w:eastAsia="ru-RU"/>
        </w:rPr>
        <w:t>вид сельскохозяйственных угодий</w:t>
      </w:r>
      <w:bookmarkEnd w:id="12"/>
      <w:r w:rsidRPr="002E31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перед районной государственной администрацией.</w:t>
      </w:r>
    </w:p>
    <w:p w14:paraId="37EAD296" w14:textId="6831B8BE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102. </w:t>
      </w:r>
      <w:r w:rsidR="00E57158" w:rsidRPr="00E57158">
        <w:rPr>
          <w:rFonts w:ascii="Times New Roman" w:eastAsia="Times New Roman" w:hAnsi="Times New Roman"/>
          <w:sz w:val="28"/>
          <w:szCs w:val="28"/>
          <w:lang w:eastAsia="ru-RU"/>
        </w:rPr>
        <w:t>Районная государственная администрация с момента поступления ходатайства о переводе (трансформации) малопродуктивных пастбищ под осваиваемый вид сельскохозяйственных угодий, инициирует процедуру перевода (трансформации) земель в соответствии с законодательством, регулирующие вопросы перевода (трансформации) земель из одной категории в другую, из одного вида в другой, в случае соответствия предоставленных документов выносит одно из нижеследующих решений:</w:t>
      </w:r>
    </w:p>
    <w:p w14:paraId="469D8AED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о согласии на перевод </w:t>
      </w:r>
      <w:r w:rsidRPr="002E31E3">
        <w:rPr>
          <w:rFonts w:ascii="Times New Roman" w:eastAsia="Times New Roman" w:hAnsi="Times New Roman"/>
          <w:sz w:val="28"/>
          <w:szCs w:val="28"/>
          <w:lang w:eastAsia="ru-RU"/>
        </w:rPr>
        <w:t>(трансформаци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2E31E3">
        <w:rPr>
          <w:rFonts w:ascii="Times New Roman" w:eastAsia="Times New Roman" w:hAnsi="Times New Roman"/>
          <w:sz w:val="28"/>
          <w:szCs w:val="28"/>
          <w:lang w:eastAsia="ru-RU"/>
        </w:rPr>
        <w:t>) малопродуктивных пастбищ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 последующим включением в Государственный фонд сельскохозяйственных угодий;</w:t>
      </w:r>
    </w:p>
    <w:p w14:paraId="24E7760C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отказ в </w:t>
      </w:r>
      <w:r w:rsidRPr="002E31E3">
        <w:rPr>
          <w:rFonts w:ascii="Times New Roman" w:eastAsia="Times New Roman" w:hAnsi="Times New Roman"/>
          <w:sz w:val="28"/>
          <w:szCs w:val="28"/>
          <w:lang w:eastAsia="ru-RU"/>
        </w:rPr>
        <w:t>переводе (трансформации) малопродуктивных пастбищ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EA87CEE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Отказ осуществляется по следующим основаниям:</w:t>
      </w:r>
    </w:p>
    <w:p w14:paraId="00CD96BF" w14:textId="77777777" w:rsidR="00791777" w:rsidRPr="0065119D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19D">
        <w:rPr>
          <w:rFonts w:ascii="Times New Roman" w:eastAsia="Times New Roman" w:hAnsi="Times New Roman"/>
          <w:sz w:val="28"/>
          <w:szCs w:val="28"/>
          <w:lang w:eastAsia="ru-RU"/>
        </w:rPr>
        <w:t>- в случае установления в соответствии с нормативными правовыми актами Кыргызской Республики ограничения в предоставлении малопродуктивных пастбищных участков под освоение либо запрета;</w:t>
      </w:r>
    </w:p>
    <w:p w14:paraId="6A1CE085" w14:textId="77777777" w:rsidR="00791777" w:rsidRPr="0065119D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19D">
        <w:rPr>
          <w:rFonts w:ascii="Times New Roman" w:eastAsia="Times New Roman" w:hAnsi="Times New Roman"/>
          <w:sz w:val="28"/>
          <w:szCs w:val="28"/>
          <w:lang w:eastAsia="ru-RU"/>
        </w:rPr>
        <w:t>- при наличии отрицательного заключения органов охраны окружающей среды, чрезвычайных ситуаций, санитарно-эпидемиологического надзора;</w:t>
      </w:r>
    </w:p>
    <w:p w14:paraId="70DE44ED" w14:textId="77777777" w:rsidR="00791777" w:rsidRPr="0065119D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19D">
        <w:rPr>
          <w:rFonts w:ascii="Times New Roman" w:eastAsia="Times New Roman" w:hAnsi="Times New Roman"/>
          <w:sz w:val="28"/>
          <w:szCs w:val="28"/>
          <w:lang w:eastAsia="ru-RU"/>
        </w:rPr>
        <w:t>- при подаче ходатайства под освоение не для сельскохозяйственного производства;</w:t>
      </w:r>
    </w:p>
    <w:p w14:paraId="1A073202" w14:textId="77777777" w:rsidR="00791777" w:rsidRPr="0065119D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19D">
        <w:rPr>
          <w:rFonts w:ascii="Times New Roman" w:eastAsia="Times New Roman" w:hAnsi="Times New Roman"/>
          <w:sz w:val="28"/>
          <w:szCs w:val="28"/>
          <w:lang w:eastAsia="ru-RU"/>
        </w:rPr>
        <w:t>- при расположении этих земель в границах населенных пунктов в соответствии с их генеральными планами и планами застройки;</w:t>
      </w:r>
    </w:p>
    <w:p w14:paraId="21163E96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19D">
        <w:rPr>
          <w:rFonts w:ascii="Times New Roman" w:eastAsia="Times New Roman" w:hAnsi="Times New Roman"/>
          <w:sz w:val="28"/>
          <w:szCs w:val="28"/>
          <w:lang w:eastAsia="ru-RU"/>
        </w:rPr>
        <w:t>- отсутствие положительного заключения уполномоченного органа в сфере историко-культурного наследия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D6BBB62" w14:textId="609E849E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103. После перевода (трансформации) малопродуктивных пастбищ, орган местного самоуправления в соответствии с требованиями настоящего Положения, заключает договор согласно приложению</w:t>
      </w:r>
      <w:r w:rsidR="00E57158">
        <w:rPr>
          <w:rFonts w:ascii="Times New Roman" w:eastAsia="Times New Roman" w:hAnsi="Times New Roman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90095F6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104. Расторжение договора в одностороннем порядке рассматривается комиссионно по следующим основаниям:</w:t>
      </w:r>
    </w:p>
    <w:p w14:paraId="0685E5D9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не выполнение требований договора;</w:t>
      </w:r>
    </w:p>
    <w:p w14:paraId="59CF6363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не целевое использование осваиваемого земельного участка;</w:t>
      </w:r>
    </w:p>
    <w:p w14:paraId="0424B797" w14:textId="77777777" w:rsidR="00791777" w:rsidRDefault="00791777" w:rsidP="00791777">
      <w:pPr>
        <w:widowControl w:val="0"/>
        <w:autoSpaceDE w:val="0"/>
        <w:autoSpaceDN w:val="0"/>
        <w:adjustRightInd w:val="0"/>
        <w:spacing w:after="0" w:line="240" w:lineRule="auto"/>
        <w:ind w:right="-4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ухудшение </w:t>
      </w:r>
      <w:r w:rsidRPr="0065119D">
        <w:rPr>
          <w:rFonts w:ascii="Times New Roman" w:hAnsi="Times New Roman"/>
          <w:sz w:val="28"/>
          <w:szCs w:val="28"/>
        </w:rPr>
        <w:t>мелиоративного состояния смежных землепользований, деградации земель, усилению эрозионных процессов, оползневым процессам</w:t>
      </w:r>
      <w:r>
        <w:rPr>
          <w:rFonts w:ascii="Times New Roman" w:hAnsi="Times New Roman"/>
          <w:sz w:val="28"/>
          <w:szCs w:val="28"/>
        </w:rPr>
        <w:t>.</w:t>
      </w:r>
    </w:p>
    <w:p w14:paraId="0FA3E18B" w14:textId="77777777" w:rsidR="00791777" w:rsidRDefault="00791777" w:rsidP="007917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105. </w:t>
      </w:r>
      <w:r w:rsidRPr="00100ED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100ED1">
        <w:rPr>
          <w:rFonts w:ascii="Times New Roman" w:hAnsi="Times New Roman"/>
          <w:sz w:val="28"/>
          <w:szCs w:val="28"/>
        </w:rPr>
        <w:t xml:space="preserve">риемка в эксплуатацию освоенных малопродуктивных пастбищных угодий осуществляется актом комиссии, </w:t>
      </w:r>
      <w:r>
        <w:rPr>
          <w:rFonts w:ascii="Times New Roman" w:hAnsi="Times New Roman"/>
          <w:sz w:val="28"/>
          <w:szCs w:val="28"/>
        </w:rPr>
        <w:t xml:space="preserve">созданного местной </w:t>
      </w:r>
      <w:r w:rsidRPr="00100ED1">
        <w:rPr>
          <w:rFonts w:ascii="Times New Roman" w:hAnsi="Times New Roman"/>
          <w:sz w:val="28"/>
          <w:szCs w:val="28"/>
        </w:rPr>
        <w:t>районн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100ED1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ой</w:t>
      </w:r>
      <w:r w:rsidRPr="00100ED1">
        <w:rPr>
          <w:rFonts w:ascii="Times New Roman" w:hAnsi="Times New Roman"/>
          <w:sz w:val="28"/>
          <w:szCs w:val="28"/>
        </w:rPr>
        <w:t xml:space="preserve"> администраци</w:t>
      </w:r>
      <w:r>
        <w:rPr>
          <w:rFonts w:ascii="Times New Roman" w:hAnsi="Times New Roman"/>
          <w:sz w:val="28"/>
          <w:szCs w:val="28"/>
        </w:rPr>
        <w:t>ей</w:t>
      </w:r>
      <w:r w:rsidRPr="00100ED1">
        <w:rPr>
          <w:rFonts w:ascii="Times New Roman" w:hAnsi="Times New Roman"/>
          <w:sz w:val="28"/>
          <w:szCs w:val="28"/>
        </w:rPr>
        <w:t>.».</w:t>
      </w:r>
    </w:p>
    <w:p w14:paraId="224AF62C" w14:textId="28B108DE" w:rsidR="000B0711" w:rsidRPr="00843A09" w:rsidRDefault="000B0711" w:rsidP="0079177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0D2BE24" w14:textId="77777777" w:rsidR="000B0711" w:rsidRPr="00843A09" w:rsidRDefault="000B0711" w:rsidP="000B0711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FD541D9" w14:textId="77777777" w:rsidR="000B0711" w:rsidRPr="00843A09" w:rsidRDefault="000B0711" w:rsidP="000B071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Cs/>
          <w:sz w:val="28"/>
          <w:szCs w:val="28"/>
          <w:lang w:eastAsia="ru-RU"/>
        </w:rPr>
        <w:t>Принятие указанного проекта постановления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534BE258" w14:textId="77777777" w:rsidR="000B0711" w:rsidRPr="00843A09" w:rsidRDefault="000B0711" w:rsidP="000B0711">
      <w:pPr>
        <w:widowControl w:val="0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13732DF" w14:textId="77777777" w:rsidR="000B0711" w:rsidRPr="00843A09" w:rsidRDefault="000B0711" w:rsidP="000B0711">
      <w:pPr>
        <w:widowControl w:val="0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14:paraId="5DA753E0" w14:textId="77777777" w:rsidR="000B0711" w:rsidRPr="00843A09" w:rsidRDefault="000B0711" w:rsidP="000B0711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соответствии со статьей 22 Закона Кыргызской Республики «О нормативных правовых актах Кыргызской Республики» указанный проект постановления не требует прохождения процедуры общественного обсуждения.</w:t>
      </w:r>
    </w:p>
    <w:p w14:paraId="7749A16C" w14:textId="77777777" w:rsidR="000B0711" w:rsidRPr="00843A09" w:rsidRDefault="000B0711" w:rsidP="000B0711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EC29F66" w14:textId="77777777" w:rsidR="000B0711" w:rsidRPr="00843A09" w:rsidRDefault="000B0711" w:rsidP="000B0711">
      <w:pPr>
        <w:widowControl w:val="0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14:paraId="6B69ECEF" w14:textId="77777777" w:rsidR="000B0711" w:rsidRPr="00843A09" w:rsidRDefault="000B0711" w:rsidP="000B0711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Проект постановления не противоречит нормам действующего законодательства, </w:t>
      </w:r>
      <w:r w:rsidRPr="00EF0C64">
        <w:rPr>
          <w:rFonts w:ascii="Times New Roman" w:hAnsi="Times New Roman"/>
          <w:sz w:val="28"/>
          <w:szCs w:val="28"/>
          <w:shd w:val="clear" w:color="auto" w:fill="FFFFFF"/>
        </w:rPr>
        <w:t>а также международные договоры, вступившие в силу в соответствии с законодательством Кыргызской Республики</w:t>
      </w:r>
      <w:r w:rsidRPr="00843A0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9B387B5" w14:textId="77777777" w:rsidR="000B0711" w:rsidRPr="00843A09" w:rsidRDefault="000B0711" w:rsidP="000B0711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76A0065" w14:textId="77777777" w:rsidR="000B0711" w:rsidRPr="00843A09" w:rsidRDefault="000B0711" w:rsidP="000B0711">
      <w:pPr>
        <w:widowControl w:val="0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14:paraId="189E1423" w14:textId="77777777" w:rsidR="000B0711" w:rsidRPr="00843A09" w:rsidRDefault="000B0711" w:rsidP="000B0711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sz w:val="28"/>
          <w:szCs w:val="28"/>
          <w:lang w:eastAsia="ru-RU"/>
        </w:rPr>
        <w:t>Принятие указанного проекта постановления не потребует дополнительных финансовых затрат из республиканского бюджета.</w:t>
      </w:r>
    </w:p>
    <w:p w14:paraId="03773658" w14:textId="77777777" w:rsidR="000B0711" w:rsidRPr="00843A09" w:rsidRDefault="000B0711" w:rsidP="000B0711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F6C8738" w14:textId="77777777" w:rsidR="000B0711" w:rsidRPr="00843A09" w:rsidRDefault="000B0711" w:rsidP="000B0711">
      <w:pPr>
        <w:widowControl w:val="0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14:paraId="518C1A21" w14:textId="77777777" w:rsidR="000B0711" w:rsidRPr="00843A09" w:rsidRDefault="000B0711" w:rsidP="000B0711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6D332F7" w14:textId="77777777" w:rsidR="000B0711" w:rsidRPr="00843A09" w:rsidRDefault="000B0711" w:rsidP="000B0711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F56F270" w14:textId="77777777" w:rsidR="000B0711" w:rsidRPr="00843A09" w:rsidRDefault="000B0711" w:rsidP="000B071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59FA22E" w14:textId="67F629AE" w:rsidR="000B0711" w:rsidRPr="00843A09" w:rsidRDefault="000B0711" w:rsidP="00F20C0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Министр</w:t>
      </w: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F20C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F20C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С.</w:t>
      </w:r>
      <w:r w:rsidRPr="00843A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Джаныбеков</w:t>
      </w:r>
    </w:p>
    <w:p w14:paraId="081DA358" w14:textId="77777777" w:rsidR="000B0711" w:rsidRPr="00843A09" w:rsidRDefault="000B0711" w:rsidP="000B071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D96B770" w14:textId="77777777" w:rsidR="00B734B0" w:rsidRDefault="00B734B0"/>
    <w:sectPr w:rsidR="00B734B0" w:rsidSect="00A31877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B26E4" w14:textId="77777777" w:rsidR="00001B7E" w:rsidRDefault="00001B7E" w:rsidP="000B0711">
      <w:pPr>
        <w:spacing w:after="0" w:line="240" w:lineRule="auto"/>
      </w:pPr>
      <w:r>
        <w:separator/>
      </w:r>
    </w:p>
  </w:endnote>
  <w:endnote w:type="continuationSeparator" w:id="0">
    <w:p w14:paraId="3E958A05" w14:textId="77777777" w:rsidR="00001B7E" w:rsidRDefault="00001B7E" w:rsidP="000B0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56C2D" w14:textId="77777777" w:rsidR="00001B7E" w:rsidRDefault="00001B7E" w:rsidP="000B0711">
      <w:pPr>
        <w:spacing w:after="0" w:line="240" w:lineRule="auto"/>
      </w:pPr>
      <w:r>
        <w:separator/>
      </w:r>
    </w:p>
  </w:footnote>
  <w:footnote w:type="continuationSeparator" w:id="0">
    <w:p w14:paraId="607ECC36" w14:textId="77777777" w:rsidR="00001B7E" w:rsidRDefault="00001B7E" w:rsidP="000B07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B6BB0"/>
    <w:multiLevelType w:val="hybridMultilevel"/>
    <w:tmpl w:val="56902582"/>
    <w:lvl w:ilvl="0" w:tplc="99ACC0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80331A">
      <w:numFmt w:val="bullet"/>
      <w:lvlText w:val="•"/>
      <w:lvlJc w:val="left"/>
      <w:pPr>
        <w:ind w:left="1650" w:hanging="570"/>
      </w:pPr>
      <w:rPr>
        <w:rFonts w:ascii="Calibri" w:eastAsia="Times New Roman" w:hAnsi="Calibri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74197"/>
    <w:multiLevelType w:val="hybridMultilevel"/>
    <w:tmpl w:val="1B26CF0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49EB7C90"/>
    <w:multiLevelType w:val="hybridMultilevel"/>
    <w:tmpl w:val="84FE712A"/>
    <w:lvl w:ilvl="0" w:tplc="1A26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1B54901"/>
    <w:multiLevelType w:val="multilevel"/>
    <w:tmpl w:val="E79285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5D067E"/>
    <w:multiLevelType w:val="hybridMultilevel"/>
    <w:tmpl w:val="9AAAE114"/>
    <w:lvl w:ilvl="0" w:tplc="09601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1354936"/>
    <w:multiLevelType w:val="hybridMultilevel"/>
    <w:tmpl w:val="D88AAA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1D83CCE"/>
    <w:multiLevelType w:val="hybridMultilevel"/>
    <w:tmpl w:val="D93C52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ED22143"/>
    <w:multiLevelType w:val="multilevel"/>
    <w:tmpl w:val="5E229C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35"/>
    <w:rsid w:val="00001B7E"/>
    <w:rsid w:val="00074735"/>
    <w:rsid w:val="000B0711"/>
    <w:rsid w:val="000C5ED5"/>
    <w:rsid w:val="00364E39"/>
    <w:rsid w:val="004A75FD"/>
    <w:rsid w:val="005705A3"/>
    <w:rsid w:val="00791777"/>
    <w:rsid w:val="00884EDC"/>
    <w:rsid w:val="00925B0E"/>
    <w:rsid w:val="00B734B0"/>
    <w:rsid w:val="00BC7ABA"/>
    <w:rsid w:val="00E57158"/>
    <w:rsid w:val="00F2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1FA0"/>
  <w15:chartTrackingRefBased/>
  <w15:docId w15:val="{BFDF5CAA-2270-46C2-ABDA-2EBA93D19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B07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Заголовок №4_"/>
    <w:basedOn w:val="a0"/>
    <w:link w:val="40"/>
    <w:rsid w:val="000B071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3">
    <w:name w:val="Основной текст_"/>
    <w:basedOn w:val="a0"/>
    <w:link w:val="1"/>
    <w:rsid w:val="000B0711"/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Заголовок №4"/>
    <w:basedOn w:val="a"/>
    <w:link w:val="4"/>
    <w:rsid w:val="000B0711"/>
    <w:pPr>
      <w:widowControl w:val="0"/>
      <w:spacing w:after="0" w:line="240" w:lineRule="auto"/>
      <w:ind w:firstLine="27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0B0711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0B0711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0B0711"/>
    <w:pPr>
      <w:widowControl w:val="0"/>
      <w:spacing w:after="0" w:line="240" w:lineRule="auto"/>
      <w:ind w:firstLine="700"/>
    </w:pPr>
    <w:rPr>
      <w:rFonts w:ascii="Times New Roman" w:eastAsia="Times New Roman" w:hAnsi="Times New Roman"/>
    </w:rPr>
  </w:style>
  <w:style w:type="paragraph" w:styleId="a4">
    <w:name w:val="No Spacing"/>
    <w:uiPriority w:val="1"/>
    <w:qFormat/>
    <w:rsid w:val="000B07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0B071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footnote reference"/>
    <w:uiPriority w:val="99"/>
    <w:semiHidden/>
    <w:unhideWhenUsed/>
    <w:rsid w:val="000B0711"/>
    <w:rPr>
      <w:vertAlign w:val="superscript"/>
    </w:rPr>
  </w:style>
  <w:style w:type="paragraph" w:customStyle="1" w:styleId="tkTekst">
    <w:name w:val="_Текст обычный (tkTekst)"/>
    <w:basedOn w:val="a"/>
    <w:rsid w:val="000B071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0B071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B07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58390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58361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58361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2857</Words>
  <Characters>16288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12</cp:revision>
  <dcterms:created xsi:type="dcterms:W3CDTF">2022-08-23T02:08:00Z</dcterms:created>
  <dcterms:modified xsi:type="dcterms:W3CDTF">2022-10-03T08:18:00Z</dcterms:modified>
</cp:coreProperties>
</file>